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C61" w:rsidRDefault="00E35C61" w:rsidP="00E35C61">
      <w:pPr>
        <w:spacing w:after="192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val="en-US" w:eastAsia="ru-RU"/>
        </w:rPr>
      </w:pPr>
      <w:r w:rsidRPr="00E35C61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 xml:space="preserve">Внешэкономбанк </w:t>
      </w:r>
      <w:proofErr w:type="gramStart"/>
      <w:r w:rsidRPr="00E35C61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>отчитался о доходности</w:t>
      </w:r>
      <w:proofErr w:type="gramEnd"/>
      <w:r w:rsidRPr="00E35C61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 xml:space="preserve"> пенсионных накоплений в 2018 году</w:t>
      </w:r>
    </w:p>
    <w:p w:rsidR="008722DC" w:rsidRPr="003261FF" w:rsidRDefault="008722DC" w:rsidP="008722DC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3261FF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Пресс-релиз</w:t>
      </w:r>
    </w:p>
    <w:p w:rsidR="008722DC" w:rsidRPr="003261FF" w:rsidRDefault="008722DC" w:rsidP="008722DC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08</w:t>
      </w:r>
      <w:r w:rsidRPr="003261FF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08</w:t>
      </w:r>
      <w:r w:rsidRPr="003261FF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.201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8</w:t>
      </w:r>
      <w:r w:rsidRPr="003261FF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 xml:space="preserve"> г.</w:t>
      </w:r>
    </w:p>
    <w:p w:rsidR="008722DC" w:rsidRDefault="008722DC" w:rsidP="008722DC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val="en-US" w:eastAsia="ru-RU"/>
        </w:rPr>
      </w:pPr>
      <w:r w:rsidRPr="003261FF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Нальчик. КБР.</w:t>
      </w:r>
    </w:p>
    <w:p w:rsidR="008722DC" w:rsidRPr="008722DC" w:rsidRDefault="008722DC" w:rsidP="008722DC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val="en-US" w:eastAsia="ru-RU"/>
        </w:rPr>
      </w:pPr>
    </w:p>
    <w:p w:rsidR="00E35C61" w:rsidRPr="00E35C61" w:rsidRDefault="00E35C61" w:rsidP="00E35C61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E35C61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Государственная управляющая компания «Внешэкономбанк» </w:t>
      </w:r>
      <w:proofErr w:type="gramStart"/>
      <w:r w:rsidRPr="00E35C61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отчиталась о результатах</w:t>
      </w:r>
      <w:proofErr w:type="gramEnd"/>
      <w:r w:rsidRPr="00E35C61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 управления средствами пенсионных накоплений граждан за первое полугодие 2018 года.</w:t>
      </w:r>
    </w:p>
    <w:p w:rsidR="00E35C61" w:rsidRPr="00E35C61" w:rsidRDefault="00E35C61" w:rsidP="00E35C61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E35C61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Согласно опубликованным данным </w:t>
      </w:r>
      <w:proofErr w:type="spellStart"/>
      <w:r w:rsidRPr="00E35C61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ВЭБа</w:t>
      </w:r>
      <w:proofErr w:type="spellEnd"/>
      <w:r w:rsidRPr="00E35C61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доходность инвестирования пенсионных накоплений по расширенному инвестиционному портфелю составила 6,42% годовых. Доходность средств, размещенных в портфеле государственных ценных бумаг, составила 9,03%. Оба показателя превысили уровень инфляции за первую половину текущего года, которая по данным Росстата составила 2,3%.</w:t>
      </w:r>
    </w:p>
    <w:p w:rsidR="00E35C61" w:rsidRPr="00E35C61" w:rsidRDefault="00E35C61" w:rsidP="00E35C61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E35C61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По итогам шести месяцев 2018 года под управлением Внешэкономбанка находятся пенсионные накопления 39,6 </w:t>
      </w:r>
      <w:proofErr w:type="gramStart"/>
      <w:r w:rsidRPr="00E35C61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млн</w:t>
      </w:r>
      <w:proofErr w:type="gramEnd"/>
      <w:r w:rsidRPr="00E35C61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россиян в размере 1707 млрд рублей. Страховщиком граждан, формирующих пенсионные накопления в </w:t>
      </w:r>
      <w:proofErr w:type="spellStart"/>
      <w:r w:rsidRPr="00E35C61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ВЭБе</w:t>
      </w:r>
      <w:proofErr w:type="spellEnd"/>
      <w:r w:rsidRPr="00E35C61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, выступает Пенсионный фонд России.</w:t>
      </w:r>
    </w:p>
    <w:p w:rsidR="00E35C61" w:rsidRPr="00E35C61" w:rsidRDefault="00E35C61" w:rsidP="00E35C61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E35C61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В 2017 году доходность расширенного инвестиционного портфеля Внешэкономбанка составляла 8,59% годовых, доходность портфеля государственных ценных бумаг – 11,09% годовых, что также значительно превысило инфляцию за 2017 год на уровне 2,5%.</w:t>
      </w:r>
    </w:p>
    <w:p w:rsidR="00924688" w:rsidRDefault="00924688" w:rsidP="00E35C61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8722DC" w:rsidRPr="000D6C60" w:rsidRDefault="008722DC" w:rsidP="008722DC">
      <w:pPr>
        <w:spacing w:after="0"/>
        <w:ind w:firstLine="3686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0D6C6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Пресс-служба</w:t>
      </w:r>
    </w:p>
    <w:p w:rsidR="008722DC" w:rsidRPr="000D6C60" w:rsidRDefault="008722DC" w:rsidP="008722DC">
      <w:pPr>
        <w:spacing w:after="0"/>
        <w:ind w:firstLine="3686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0D6C6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Отделения Пенсионного фонда РФ</w:t>
      </w:r>
    </w:p>
    <w:p w:rsidR="008722DC" w:rsidRPr="000D6C60" w:rsidRDefault="008722DC" w:rsidP="008722DC">
      <w:pPr>
        <w:spacing w:after="0"/>
        <w:ind w:firstLine="3686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0D6C6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по Кабардино-Балкарской республике</w:t>
      </w:r>
    </w:p>
    <w:p w:rsidR="008722DC" w:rsidRPr="000D6C60" w:rsidRDefault="008722DC" w:rsidP="008722DC">
      <w:pPr>
        <w:spacing w:after="0"/>
        <w:ind w:firstLine="3686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</w:pPr>
      <w:r w:rsidRPr="000D6C60">
        <w:rPr>
          <w:rFonts w:ascii="Arial" w:eastAsia="Times New Roman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г. Нальчик, ул. </w:t>
      </w:r>
      <w:proofErr w:type="spellStart"/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Пачева</w:t>
      </w:r>
      <w:proofErr w:type="spellEnd"/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19</w:t>
      </w:r>
      <w:r w:rsidRPr="000D6C60">
        <w:rPr>
          <w:rFonts w:ascii="Arial" w:eastAsia="Times New Roman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«а», офис № </w:t>
      </w: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101</w:t>
      </w:r>
      <w:r w:rsidRPr="000D6C60">
        <w:rPr>
          <w:rFonts w:ascii="Arial" w:eastAsia="Times New Roman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,</w:t>
      </w:r>
    </w:p>
    <w:p w:rsidR="008722DC" w:rsidRPr="000D6C60" w:rsidRDefault="008722DC" w:rsidP="008722DC">
      <w:pPr>
        <w:spacing w:after="0"/>
        <w:ind w:firstLine="3686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0D6C60">
        <w:rPr>
          <w:rFonts w:ascii="Arial" w:eastAsia="Times New Roman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Вебсайт: </w:t>
      </w:r>
      <w:r w:rsidRPr="000D6C60">
        <w:rPr>
          <w:rFonts w:ascii="Arial" w:eastAsia="Times New Roman" w:hAnsi="Arial" w:cs="Arial"/>
          <w:b/>
          <w:color w:val="595959" w:themeColor="text1" w:themeTint="A6"/>
          <w:sz w:val="24"/>
          <w:szCs w:val="24"/>
          <w:u w:val="single"/>
          <w:bdr w:val="none" w:sz="0" w:space="0" w:color="auto" w:frame="1"/>
          <w:lang w:eastAsia="ru-RU"/>
        </w:rPr>
        <w:t>http://www.pfrf.ru/branches/kbr/news/</w:t>
      </w:r>
    </w:p>
    <w:p w:rsidR="008722DC" w:rsidRPr="006547AD" w:rsidRDefault="008722DC" w:rsidP="008722DC">
      <w:pPr>
        <w:spacing w:after="0"/>
        <w:ind w:firstLine="3686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</w:pPr>
      <w:r w:rsidRPr="000D6C60">
        <w:rPr>
          <w:rFonts w:ascii="Arial" w:eastAsia="Times New Roman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val="en-US" w:eastAsia="ru-RU"/>
        </w:rPr>
        <w:t xml:space="preserve">E-mail: </w:t>
      </w:r>
      <w:r w:rsidRPr="000D6C60">
        <w:rPr>
          <w:rFonts w:ascii="Arial" w:eastAsia="Times New Roman" w:hAnsi="Arial" w:cs="Arial"/>
          <w:b/>
          <w:color w:val="595959" w:themeColor="text1" w:themeTint="A6"/>
          <w:sz w:val="24"/>
          <w:szCs w:val="24"/>
          <w:u w:val="single"/>
          <w:bdr w:val="none" w:sz="0" w:space="0" w:color="auto" w:frame="1"/>
          <w:lang w:val="en-US" w:eastAsia="ru-RU"/>
        </w:rPr>
        <w:t>opfr_po_kbr@mail.ru</w:t>
      </w:r>
    </w:p>
    <w:p w:rsidR="008722DC" w:rsidRPr="008722DC" w:rsidRDefault="008722DC" w:rsidP="00E35C61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sectPr w:rsidR="008722DC" w:rsidRPr="008722DC" w:rsidSect="00E35C6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C61"/>
    <w:rsid w:val="008722DC"/>
    <w:rsid w:val="00924688"/>
    <w:rsid w:val="00BA67DE"/>
    <w:rsid w:val="00E3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C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C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9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Company>Kraftway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2</cp:revision>
  <dcterms:created xsi:type="dcterms:W3CDTF">2018-08-08T09:38:00Z</dcterms:created>
  <dcterms:modified xsi:type="dcterms:W3CDTF">2018-08-08T09:40:00Z</dcterms:modified>
</cp:coreProperties>
</file>